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74B9CD01" w:rsidR="008E221A" w:rsidRPr="006B51AE" w:rsidRDefault="006A6F8F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Саратов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3 июня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3FFAED82" w:rsidR="00E31E3E" w:rsidRPr="0005166D" w:rsidRDefault="006A6F8F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6A6F8F">
        <w:rPr>
          <w:rFonts w:ascii="Arial" w:hAnsi="Arial" w:cs="Arial"/>
          <w:b/>
          <w:bCs/>
          <w:color w:val="0070C0"/>
          <w:szCs w:val="28"/>
        </w:rPr>
        <w:t>СОВРЕМЕННАЯ НАУКА В УСЛОВИЯХ НЕОПРЕДЕЛЕННОСТИ: ПОДХОДЫ И РЕШЕНИЯ</w:t>
      </w:r>
    </w:p>
    <w:p w14:paraId="38456666" w14:textId="77777777" w:rsidR="001A199B" w:rsidRPr="006A6F8F" w:rsidRDefault="001A199B" w:rsidP="0087399F">
      <w:pPr>
        <w:jc w:val="center"/>
        <w:rPr>
          <w:rFonts w:cs="Times New Roman"/>
          <w:b/>
          <w:sz w:val="24"/>
          <w:szCs w:val="3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2A7BE702" w:rsidR="001F135C" w:rsidRPr="00543704" w:rsidRDefault="006A6F8F" w:rsidP="00A902B0">
      <w:pPr>
        <w:rPr>
          <w:rFonts w:cs="Times New Roman"/>
          <w:sz w:val="24"/>
          <w:szCs w:val="24"/>
        </w:rPr>
      </w:pPr>
      <w:r w:rsidRPr="006A6F8F">
        <w:rPr>
          <w:rFonts w:cs="Times New Roman"/>
          <w:sz w:val="24"/>
          <w:szCs w:val="24"/>
        </w:rPr>
        <w:t>Экономика, менеджмент, социология, политология, теория управления, системный анализ.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3BE3EAA2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31AD235E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Айнакулов М.А., кандидат экономических наук, профессор</w:t>
      </w:r>
    </w:p>
    <w:p w14:paraId="5A3290CF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Жураев С.А., доктор политических наук, профессор</w:t>
      </w:r>
    </w:p>
    <w:p w14:paraId="60EA2FDC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Калимбетов Х.К., доктор экономических наук, доцент</w:t>
      </w:r>
    </w:p>
    <w:p w14:paraId="133B02E3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Махмудов О.Х., доктор экономических наук, профессор</w:t>
      </w:r>
    </w:p>
    <w:p w14:paraId="59EA6A85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Постюшков А.В., доктор экономических наук, профессор</w:t>
      </w:r>
    </w:p>
    <w:p w14:paraId="11056907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Рахимов И.А., доктор философии по политическим наукам (PhD)</w:t>
      </w:r>
    </w:p>
    <w:p w14:paraId="179AFCEC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Смирнова Т.В., доктор социологических наук, профессор</w:t>
      </w:r>
    </w:p>
    <w:p w14:paraId="2FE5B93C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Султанова С.М., кандидат экономических наук, PhD, профессор</w:t>
      </w:r>
    </w:p>
    <w:p w14:paraId="1B0001EC" w14:textId="77777777" w:rsidR="006A6F8F" w:rsidRPr="006A6F8F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Тураева Н.О., доктор философии по экономическим наукам (PhD)</w:t>
      </w:r>
    </w:p>
    <w:p w14:paraId="5D0098F9" w14:textId="157AA97E" w:rsidR="0005166D" w:rsidRDefault="006A6F8F" w:rsidP="006A6F8F">
      <w:pPr>
        <w:rPr>
          <w:rStyle w:val="wixui-rich-texttext"/>
          <w:sz w:val="24"/>
          <w:szCs w:val="24"/>
        </w:rPr>
      </w:pPr>
      <w:r w:rsidRPr="006A6F8F">
        <w:rPr>
          <w:rStyle w:val="wixui-rich-texttext"/>
          <w:sz w:val="24"/>
          <w:szCs w:val="24"/>
        </w:rPr>
        <w:t>Федорова Ю.В., доктор экономических наук, профессор</w:t>
      </w:r>
    </w:p>
    <w:p w14:paraId="1DC505CA" w14:textId="77777777" w:rsidR="006A6F8F" w:rsidRPr="00543704" w:rsidRDefault="006A6F8F" w:rsidP="006A6F8F">
      <w:pPr>
        <w:rPr>
          <w:rStyle w:val="wixui-rich-texttext"/>
          <w:sz w:val="24"/>
          <w:szCs w:val="24"/>
        </w:rPr>
      </w:pPr>
    </w:p>
    <w:p w14:paraId="778F1FC4" w14:textId="6E59FC49" w:rsid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0D305E14" w14:textId="77777777" w:rsidR="006A6F8F" w:rsidRPr="001D1B15" w:rsidRDefault="006A6F8F" w:rsidP="001D1B15">
      <w:pPr>
        <w:jc w:val="both"/>
        <w:rPr>
          <w:rStyle w:val="wixui-rich-texttext"/>
          <w:sz w:val="24"/>
          <w:szCs w:val="24"/>
        </w:rPr>
      </w:pP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0520A8B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6A6F8F">
        <w:rPr>
          <w:rFonts w:eastAsia="Calibri" w:cs="Times New Roman"/>
          <w:sz w:val="24"/>
          <w:szCs w:val="24"/>
        </w:rPr>
        <w:t>3 июня</w:t>
      </w:r>
      <w:r w:rsidR="0005166D" w:rsidRPr="0005166D">
        <w:rPr>
          <w:rFonts w:eastAsia="Calibri" w:cs="Times New Roman"/>
          <w:sz w:val="24"/>
          <w:szCs w:val="24"/>
        </w:rPr>
        <w:t xml:space="preserve">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6A01192C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6A6F8F">
        <w:rPr>
          <w:rFonts w:eastAsia="Calibri" w:cs="Times New Roman"/>
          <w:sz w:val="24"/>
          <w:szCs w:val="24"/>
        </w:rPr>
        <w:t>3 июня</w:t>
      </w:r>
      <w:r w:rsidR="0005166D" w:rsidRPr="0005166D">
        <w:rPr>
          <w:rFonts w:eastAsia="Calibri" w:cs="Times New Roman"/>
          <w:sz w:val="24"/>
          <w:szCs w:val="24"/>
        </w:rPr>
        <w:t xml:space="preserve">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6A6F8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6A6F8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6A6F8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</w:t>
      </w:r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A6F8F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191</cp:revision>
  <dcterms:created xsi:type="dcterms:W3CDTF">2020-12-03T09:31:00Z</dcterms:created>
  <dcterms:modified xsi:type="dcterms:W3CDTF">2026-04-01T12:15:00Z</dcterms:modified>
</cp:coreProperties>
</file>